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B4" w:rsidRPr="00524660" w:rsidRDefault="00735D02" w:rsidP="00F35009">
      <w:pPr>
        <w:spacing w:after="0" w:line="240" w:lineRule="auto"/>
        <w:jc w:val="center"/>
        <w:rPr>
          <w:rFonts w:ascii="Tahoma" w:hAnsi="Tahoma" w:cs="Tahoma"/>
          <w:b/>
          <w:sz w:val="18"/>
          <w:szCs w:val="20"/>
        </w:rPr>
      </w:pPr>
      <w:r w:rsidRPr="00F35009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F35009">
        <w:rPr>
          <w:rFonts w:ascii="Tahoma" w:hAnsi="Tahoma" w:cs="Tahoma"/>
          <w:b/>
          <w:sz w:val="20"/>
          <w:szCs w:val="20"/>
        </w:rPr>
        <w:t xml:space="preserve">ТСО </w:t>
      </w:r>
      <w:bookmarkStart w:id="0" w:name="_GoBack"/>
      <w:r w:rsidR="00524660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bookmarkEnd w:id="0"/>
    <w:p w:rsidR="00C34DB4" w:rsidRPr="00F35009" w:rsidRDefault="00C34DB4" w:rsidP="00C34DB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735D02" w:rsidRPr="00F35009" w:rsidRDefault="004977BE" w:rsidP="00C34DB4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35009">
        <w:rPr>
          <w:rFonts w:ascii="Tahoma" w:hAnsi="Tahoma" w:cs="Tahoma"/>
          <w:b/>
          <w:sz w:val="20"/>
          <w:szCs w:val="20"/>
        </w:rPr>
        <w:t>С</w:t>
      </w:r>
      <w:r w:rsidR="00735D02" w:rsidRPr="00F35009">
        <w:rPr>
          <w:rFonts w:ascii="Tahoma" w:hAnsi="Tahoma" w:cs="Tahoma"/>
          <w:b/>
          <w:sz w:val="20"/>
          <w:szCs w:val="20"/>
        </w:rPr>
        <w:t xml:space="preserve">оставление и выдача актов безучетного и </w:t>
      </w:r>
      <w:proofErr w:type="gramStart"/>
      <w:r w:rsidR="00735D02" w:rsidRPr="00F35009">
        <w:rPr>
          <w:rFonts w:ascii="Tahoma" w:hAnsi="Tahoma" w:cs="Tahoma"/>
          <w:b/>
          <w:sz w:val="20"/>
          <w:szCs w:val="20"/>
        </w:rPr>
        <w:t>бездоговорного</w:t>
      </w:r>
      <w:proofErr w:type="gramEnd"/>
    </w:p>
    <w:p w:rsidR="00735D02" w:rsidRPr="00F35009" w:rsidRDefault="00735D02" w:rsidP="00C34DB4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F35009">
        <w:rPr>
          <w:rFonts w:ascii="Tahoma" w:hAnsi="Tahoma" w:cs="Tahoma"/>
          <w:b/>
          <w:sz w:val="20"/>
          <w:szCs w:val="20"/>
        </w:rPr>
        <w:t>потребления электрической энергии</w:t>
      </w:r>
    </w:p>
    <w:p w:rsidR="00C34DB4" w:rsidRPr="00F35009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>: отсутствует.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 xml:space="preserve">): во время проведения проверки приборов учета согласно план-графика, или во время внеплановой проверки (письма потребителей или </w:t>
      </w:r>
      <w:r w:rsidR="00F35009">
        <w:rPr>
          <w:rFonts w:ascii="Tahoma" w:eastAsia="Calibri" w:hAnsi="Tahoma" w:cs="Tahoma"/>
          <w:sz w:val="20"/>
          <w:szCs w:val="20"/>
          <w:lang w:eastAsia="en-US"/>
        </w:rPr>
        <w:t>ГП (</w:t>
      </w:r>
      <w:proofErr w:type="spellStart"/>
      <w:r w:rsidRPr="00F35009">
        <w:rPr>
          <w:rFonts w:ascii="Tahoma" w:eastAsia="Calibri" w:hAnsi="Tahoma" w:cs="Tahoma"/>
          <w:sz w:val="20"/>
          <w:szCs w:val="20"/>
          <w:lang w:eastAsia="en-US"/>
        </w:rPr>
        <w:t>энергосбытовой</w:t>
      </w:r>
      <w:proofErr w:type="spellEnd"/>
      <w:r w:rsidRPr="00F35009">
        <w:rPr>
          <w:rFonts w:ascii="Tahoma" w:eastAsia="Calibri" w:hAnsi="Tahoma" w:cs="Tahoma"/>
          <w:sz w:val="20"/>
          <w:szCs w:val="20"/>
          <w:lang w:eastAsia="en-US"/>
        </w:rPr>
        <w:t xml:space="preserve"> организации</w:t>
      </w:r>
      <w:r w:rsidR="00F35009">
        <w:rPr>
          <w:rFonts w:ascii="Tahoma" w:eastAsia="Calibri" w:hAnsi="Tahoma" w:cs="Tahoma"/>
          <w:sz w:val="20"/>
          <w:szCs w:val="20"/>
          <w:lang w:eastAsia="en-US"/>
        </w:rPr>
        <w:t>)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>)</w:t>
      </w:r>
    </w:p>
    <w:p w:rsidR="00735D02" w:rsidRPr="00F35009" w:rsidRDefault="00735D02" w:rsidP="00735D02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 xml:space="preserve">Результат оказания услуги (процесса): 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>выдача Акта неучтенного потребления электрической энергии, расчета объема неучтенного потребления (безучетного или бездоговорного) электрической энергии.</w:t>
      </w:r>
    </w:p>
    <w:p w:rsidR="00735D02" w:rsidRPr="00F35009" w:rsidRDefault="00735D02" w:rsidP="00735D02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F35009">
        <w:rPr>
          <w:rFonts w:ascii="Tahoma" w:eastAsia="Calibri" w:hAnsi="Tahoma" w:cs="Tahoma"/>
          <w:sz w:val="20"/>
          <w:szCs w:val="20"/>
          <w:lang w:eastAsia="en-US"/>
        </w:rPr>
        <w:t xml:space="preserve">): три рабочих дня. 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Выявление факта неучтенного потребления электрической 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Установление и фиксация факта неучтённого потребления электроэнергии.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F35009" w:rsidRDefault="002F142B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r w:rsidR="00735D02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.192 </w:t>
            </w:r>
            <w:r w:rsidR="004977BE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Постановления</w:t>
            </w:r>
          </w:p>
          <w:p w:rsidR="004977BE" w:rsidRPr="00F35009" w:rsidRDefault="004977BE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Правительства РФ от 04.05.2012 №442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Ограничение режима потребления электроэнергии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F35009" w:rsidRDefault="00735D02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При выявлении фактов бездоговорного потребления электрической энергии, в отношении лиц, его осуществляющих, вводится в установленном порядке полное ограничение режима потребления электрической энергии.</w:t>
            </w:r>
            <w:r w:rsidR="004977BE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Отключение токоприемников.</w:t>
            </w:r>
          </w:p>
          <w:p w:rsidR="00735D02" w:rsidRPr="00F35009" w:rsidRDefault="004977BE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Составление Акта о введении ограничения режима потребления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2B" w:rsidRPr="002F142B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Введение ограничения режима потребления в отношении энергопринимающих устройств и (или) объектов электроэнергетики лица, осуществляющего бездоговорное потребление электрической энергии,</w:t>
            </w:r>
          </w:p>
          <w:p w:rsidR="002F142B" w:rsidRPr="002F142B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осуществляется незамедлительно по выявлении факта бездоговорного потребления.</w:t>
            </w:r>
          </w:p>
          <w:p w:rsidR="002F142B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ри необходимости проведения дополнительных мероприятий вводится не позднее 3 дней после дня выявления факта бездоговорного потребления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  <w:p w:rsidR="00735D02" w:rsidRPr="00F35009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Е</w:t>
            </w:r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сли бездоговорное потребление выявлено в отношении лица, потребляющего электрическую энергию, которым или в интересах которого заключен с </w:t>
            </w:r>
            <w:proofErr w:type="spellStart"/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энергосбытовой</w:t>
            </w:r>
            <w:proofErr w:type="spellEnd"/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энергоснабжающей</w:t>
            </w:r>
            <w:proofErr w:type="spellEnd"/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) организацией, у которой отсутствует право распоряжения электрической </w:t>
            </w:r>
            <w:r w:rsidRPr="002F142B">
              <w:rPr>
                <w:rFonts w:ascii="Tahoma" w:eastAsia="Calibri" w:hAnsi="Tahoma" w:cs="Tahoma"/>
                <w:sz w:val="18"/>
                <w:szCs w:val="18"/>
                <w:lang w:eastAsia="en-US"/>
              </w:rPr>
              <w:lastRenderedPageBreak/>
              <w:t>энергией, поставляемой такому лицу, и исполняется договор, обеспечивающий поставку ему электрической энергии (мощности), - по истечении 30 дней после дня получения таким лицом у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ведомления сетевой организации.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7BE" w:rsidRPr="00F35009" w:rsidRDefault="002F142B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lastRenderedPageBreak/>
              <w:t>п.24</w:t>
            </w:r>
            <w:r w:rsidR="00735D02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Правила полного и (или) частичного ограничения режима потребления электрической энергии.</w:t>
            </w:r>
          </w:p>
          <w:p w:rsidR="004977BE" w:rsidRPr="00F35009" w:rsidRDefault="002F142B" w:rsidP="004977BE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Постановление </w:t>
            </w:r>
            <w:r w:rsidR="004977BE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Правительства РФ от 04.05.2012 №442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Выполнение расчета объема неучтённого потребления электроэнергии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F35009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Определение объема неучтённого потребления электроэнергии </w:t>
            </w:r>
            <w:proofErr w:type="gramStart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 даты</w:t>
            </w:r>
            <w:proofErr w:type="gramEnd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последней проверки (</w:t>
            </w:r>
            <w:r w:rsid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редполагаемой проверки) и на основании документов, представленных потребителем.</w:t>
            </w:r>
            <w:r w:rsidR="00040F88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Расчет объема неучтённого потребления электрической энергии производится с применением расчетных способов в порядке, установленном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 объема осуществляется сетевой организацией в течение 2 рабочих дней со дня составления акта о неучтенном 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2B" w:rsidRPr="00F35009" w:rsidRDefault="00735D02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п.194 </w:t>
            </w:r>
            <w:r w:rsidR="002F142B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Постановления</w:t>
            </w:r>
          </w:p>
          <w:p w:rsidR="002F142B" w:rsidRPr="00F35009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Правительства РФ от 04.05.2012 №442</w:t>
            </w:r>
          </w:p>
          <w:p w:rsidR="00735D02" w:rsidRPr="00F35009" w:rsidRDefault="00735D02" w:rsidP="00A40A37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735D02" w:rsidRPr="00F35009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Передача расчета объема безучетного потребления электрической энергии вместе с актом о неучтенном потреблении электроэнергии </w:t>
            </w:r>
            <w:r w:rsid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ГП (</w:t>
            </w:r>
            <w:proofErr w:type="spellStart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энергосбытовой</w:t>
            </w:r>
            <w:proofErr w:type="spellEnd"/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организации</w:t>
            </w:r>
            <w:r w:rsid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)</w:t>
            </w: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 обслуживающей потребителя.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88" w:rsidRPr="00F35009" w:rsidRDefault="00040F88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Сопроводительное письмо с Актом о неучтенном потреблении и расчета объема безучетного потребления электрической энергии</w:t>
            </w:r>
          </w:p>
          <w:p w:rsidR="00735D02" w:rsidRPr="00F35009" w:rsidRDefault="00735D02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040F88" w:rsidP="00040F88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Письменно, способом, позволяющим подтвердить получение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Не позднее 3 рабочих дней со дня составления акта о неучтенном потреблении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42B" w:rsidRPr="00F35009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r w:rsidR="00735D02"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.192 </w:t>
            </w: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Постановления</w:t>
            </w:r>
          </w:p>
          <w:p w:rsidR="002F142B" w:rsidRPr="00F35009" w:rsidRDefault="002F142B" w:rsidP="002F142B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F3500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Правительства РФ от 04.05.2012 №442</w:t>
            </w:r>
          </w:p>
          <w:p w:rsidR="00735D02" w:rsidRPr="00F35009" w:rsidRDefault="00735D02" w:rsidP="00586E66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</w:tbl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F35009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735D02" w:rsidRPr="00F35009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F35009" w:rsidRDefault="00735D02" w:rsidP="00735D02">
      <w:pPr>
        <w:spacing w:after="0"/>
        <w:rPr>
          <w:rFonts w:ascii="Tahoma" w:hAnsi="Tahoma" w:cs="Tahoma"/>
          <w:sz w:val="20"/>
          <w:szCs w:val="20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2F142B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24660"/>
    <w:rsid w:val="005308D8"/>
    <w:rsid w:val="005547C4"/>
    <w:rsid w:val="00567B78"/>
    <w:rsid w:val="00570D7B"/>
    <w:rsid w:val="00571427"/>
    <w:rsid w:val="00586E66"/>
    <w:rsid w:val="005B3943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40A37"/>
    <w:rsid w:val="00A65347"/>
    <w:rsid w:val="00A759A9"/>
    <w:rsid w:val="00A75FF6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35009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2025-10-28T07:25:00Z</dcterms:created>
  <dcterms:modified xsi:type="dcterms:W3CDTF">2025-10-28T07:27:00Z</dcterms:modified>
</cp:coreProperties>
</file>